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sz w:val="24"/>
          <w:szCs w:val="24"/>
        </w:rPr>
        <w:t>(Table 1): Age and gender distribution of studied population</w:t>
      </w:r>
    </w:p>
    <w:tbl>
      <w:tblPr>
        <w:tblStyle w:val="a3"/>
        <w:tblW w:w="5070" w:type="dxa"/>
        <w:jc w:val="center"/>
        <w:tblInd w:w="0" w:type="dxa"/>
        <w:tblLook w:val="04A0" w:firstRow="1" w:lastRow="0" w:firstColumn="1" w:lastColumn="0" w:noHBand="0" w:noVBand="1"/>
      </w:tblPr>
      <w:tblGrid>
        <w:gridCol w:w="2660"/>
        <w:gridCol w:w="2410"/>
      </w:tblGrid>
      <w:tr w:rsidR="004451F8" w:rsidRPr="004451F8" w:rsidTr="004451F8">
        <w:trPr>
          <w:trHeight w:val="440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Summary statistics</w:t>
            </w:r>
          </w:p>
        </w:tc>
      </w:tr>
      <w:tr w:rsidR="004451F8" w:rsidRPr="004451F8" w:rsidTr="004451F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Age/year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Mean ± SD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Median (range)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53.24±7.76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51 (38-72)</w:t>
            </w:r>
          </w:p>
        </w:tc>
      </w:tr>
      <w:tr w:rsidR="004451F8" w:rsidRPr="004451F8" w:rsidTr="004451F8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Females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Males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43 (47.25%)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48 (52.75%)</w:t>
            </w:r>
          </w:p>
        </w:tc>
      </w:tr>
    </w:tbl>
    <w:p w:rsidR="004451F8" w:rsidRDefault="004451F8" w:rsidP="004451F8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4451F8" w:rsidRPr="004451F8" w:rsidRDefault="004451F8" w:rsidP="004451F8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>(Table 2):.</w:t>
      </w:r>
      <w:r w:rsidRPr="004451F8">
        <w:rPr>
          <w:rFonts w:ascii="Times New Roman" w:eastAsia="Calibri" w:hAnsi="Times New Roman" w:cs="Times New Roman"/>
          <w:sz w:val="24"/>
          <w:szCs w:val="24"/>
        </w:rPr>
        <w:t>Medical history of studied population</w:t>
      </w:r>
    </w:p>
    <w:tbl>
      <w:tblPr>
        <w:tblStyle w:val="a3"/>
        <w:tblW w:w="5353" w:type="dxa"/>
        <w:jc w:val="center"/>
        <w:tblInd w:w="0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4451F8" w:rsidRPr="004451F8" w:rsidTr="004451F8">
        <w:trPr>
          <w:trHeight w:val="20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Summary statistics</w:t>
            </w:r>
          </w:p>
        </w:tc>
      </w:tr>
      <w:tr w:rsidR="004451F8" w:rsidRPr="004451F8" w:rsidTr="004451F8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Smoking 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Never 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Past 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Current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45 (49.45%)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19 (20.88%)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27 (29.67%)</w:t>
            </w:r>
          </w:p>
        </w:tc>
      </w:tr>
      <w:tr w:rsidR="004451F8" w:rsidRPr="004451F8" w:rsidTr="004451F8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Hypertension 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Yes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47 (51.65%)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44 (48.35%)</w:t>
            </w:r>
          </w:p>
        </w:tc>
      </w:tr>
      <w:tr w:rsidR="004451F8" w:rsidRPr="004451F8" w:rsidTr="004451F8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Duration of diabetes 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Mean ± SD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Median (range)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9.87±6.35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9 (1-31)</w:t>
            </w:r>
          </w:p>
        </w:tc>
      </w:tr>
      <w:tr w:rsidR="004451F8" w:rsidRPr="004451F8" w:rsidTr="004451F8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Type of diabetic treatment 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Oral 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Insulin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47 (51.65%)</w:t>
            </w:r>
          </w:p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44 (48.35%)</w:t>
            </w:r>
          </w:p>
        </w:tc>
      </w:tr>
    </w:tbl>
    <w:p w:rsid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sz w:val="24"/>
          <w:szCs w:val="24"/>
        </w:rPr>
        <w:t>(</w:t>
      </w: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>Table 3)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Stage of diabetic nephropathy of studied population</w:t>
      </w:r>
    </w:p>
    <w:tbl>
      <w:tblPr>
        <w:tblStyle w:val="a3"/>
        <w:tblW w:w="7621" w:type="dxa"/>
        <w:jc w:val="center"/>
        <w:tblInd w:w="0" w:type="dxa"/>
        <w:tblLook w:val="04A0" w:firstRow="1" w:lastRow="0" w:firstColumn="1" w:lastColumn="0" w:noHBand="0" w:noVBand="1"/>
      </w:tblPr>
      <w:tblGrid>
        <w:gridCol w:w="4317"/>
        <w:gridCol w:w="3304"/>
      </w:tblGrid>
      <w:tr w:rsidR="004451F8" w:rsidRPr="004451F8" w:rsidTr="004451F8">
        <w:trPr>
          <w:trHeight w:val="4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Kidney disease stage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Summary statistics</w:t>
            </w:r>
          </w:p>
        </w:tc>
      </w:tr>
      <w:tr w:rsidR="004451F8" w:rsidRPr="004451F8" w:rsidTr="004451F8">
        <w:trPr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1 &amp; 2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3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35 (38.46%)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36 (39.56%)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20 (21.98%)</w:t>
            </w:r>
          </w:p>
        </w:tc>
      </w:tr>
    </w:tbl>
    <w:p w:rsid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>(Table 4)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Lab investigations of studied population</w:t>
      </w:r>
    </w:p>
    <w:tbl>
      <w:tblPr>
        <w:tblStyle w:val="a3"/>
        <w:tblW w:w="7338" w:type="dxa"/>
        <w:jc w:val="center"/>
        <w:tblInd w:w="0" w:type="dxa"/>
        <w:tblLook w:val="04A0" w:firstRow="1" w:lastRow="0" w:firstColumn="1" w:lastColumn="0" w:noHBand="0" w:noVBand="1"/>
      </w:tblPr>
      <w:tblGrid>
        <w:gridCol w:w="4317"/>
        <w:gridCol w:w="3021"/>
      </w:tblGrid>
      <w:tr w:rsidR="004451F8" w:rsidRPr="004451F8" w:rsidTr="004451F8">
        <w:trPr>
          <w:trHeight w:val="440"/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Summary statistics</w:t>
            </w:r>
          </w:p>
        </w:tc>
      </w:tr>
      <w:tr w:rsidR="004451F8" w:rsidRPr="004451F8" w:rsidTr="004451F8">
        <w:trPr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Total bilirubin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Mean ± SD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Median (range)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0.76±0.27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0.8 (0.2-1.2)</w:t>
            </w:r>
          </w:p>
        </w:tc>
      </w:tr>
      <w:tr w:rsidR="004451F8" w:rsidRPr="004451F8" w:rsidTr="004451F8">
        <w:trPr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Serum </w:t>
            </w:r>
            <w:proofErr w:type="spellStart"/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creatinine</w:t>
            </w:r>
            <w:proofErr w:type="spellEnd"/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Mean ± SD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Median (range)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1.03±0.34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 (0.3-2.1)</w:t>
            </w:r>
          </w:p>
        </w:tc>
      </w:tr>
      <w:tr w:rsidR="004451F8" w:rsidRPr="004451F8" w:rsidTr="004451F8">
        <w:trPr>
          <w:jc w:val="center"/>
        </w:trPr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Albumin </w:t>
            </w:r>
            <w:proofErr w:type="spellStart"/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creatinine</w:t>
            </w:r>
            <w:proofErr w:type="spellEnd"/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ratio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Mean ± SD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Median (range)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283.21±460.69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52 (1-2102)</w:t>
            </w:r>
          </w:p>
        </w:tc>
      </w:tr>
    </w:tbl>
    <w:p w:rsid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1F8">
        <w:rPr>
          <w:rFonts w:ascii="Times New Roman" w:eastAsia="Calibri" w:hAnsi="Times New Roman" w:cs="Times New Roman"/>
          <w:sz w:val="24"/>
          <w:szCs w:val="24"/>
        </w:rPr>
        <w:t>(</w:t>
      </w: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>Table5)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Relationship of total bilirubin and different variables  </w:t>
      </w:r>
    </w:p>
    <w:tbl>
      <w:tblPr>
        <w:tblStyle w:val="a3"/>
        <w:tblW w:w="8505" w:type="dxa"/>
        <w:tblInd w:w="0" w:type="dxa"/>
        <w:tblLook w:val="04A0" w:firstRow="1" w:lastRow="0" w:firstColumn="1" w:lastColumn="0" w:noHBand="0" w:noVBand="1"/>
      </w:tblPr>
      <w:tblGrid>
        <w:gridCol w:w="3025"/>
        <w:gridCol w:w="1070"/>
        <w:gridCol w:w="3420"/>
        <w:gridCol w:w="990"/>
      </w:tblGrid>
      <w:tr w:rsidR="004451F8" w:rsidRPr="004451F8" w:rsidTr="004451F8">
        <w:trPr>
          <w:trHeight w:val="440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Mean ± SD, median (range)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Females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Males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0.72±0.23, 0.7 (0.3-1.2)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0.79±3.1, 0.85 (0.2-1.2)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Smoking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Never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Past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Current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0.73±0.24, 0.8 (0.2-1.2)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0.77±0.34, 0.8 (0.3-1.2)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0.8±0.26, (0.8-0.2)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Hypertension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0.79±0.25, 0.8 (0.3-1.2)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0.72±0.29, 0.8 (0.2-1.2)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Type of diabetic treatment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Oral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Insulin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0.77±0.25, 0.8(0.2-1.2)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0.74±0.29, 0.8(0.2-1.2)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Kidney disease stages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1 &amp; 2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3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0.96±0.20, 1 (0.3-1.2)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0.73±0.17, 0.7 (0.4-1.1)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0.45±0.19, 0.4 (0.2-1.0)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</w:tbl>
    <w:p w:rsid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>(Table6)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Relationship of serum </w:t>
      </w:r>
      <w:proofErr w:type="spellStart"/>
      <w:r w:rsidRPr="004451F8">
        <w:rPr>
          <w:rFonts w:ascii="Times New Roman" w:eastAsia="Calibri" w:hAnsi="Times New Roman" w:cs="Times New Roman"/>
          <w:sz w:val="24"/>
          <w:szCs w:val="24"/>
        </w:rPr>
        <w:t>creatinine</w:t>
      </w:r>
      <w:proofErr w:type="spellEnd"/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and different variables  </w:t>
      </w:r>
    </w:p>
    <w:tbl>
      <w:tblPr>
        <w:tblStyle w:val="a3"/>
        <w:tblW w:w="8505" w:type="dxa"/>
        <w:tblInd w:w="0" w:type="dxa"/>
        <w:tblLook w:val="04A0" w:firstRow="1" w:lastRow="0" w:firstColumn="1" w:lastColumn="0" w:noHBand="0" w:noVBand="1"/>
      </w:tblPr>
      <w:tblGrid>
        <w:gridCol w:w="3025"/>
        <w:gridCol w:w="1070"/>
        <w:gridCol w:w="3420"/>
        <w:gridCol w:w="990"/>
      </w:tblGrid>
      <w:tr w:rsidR="004451F8" w:rsidRPr="004451F8" w:rsidTr="004451F8">
        <w:trPr>
          <w:trHeight w:val="440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Mean ± SD, median (range)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Females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Males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0.98±0.31, 1.0 (0.4-1.9)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1.08±0.37, 1.0 (0.3-2.1)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Smoking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Never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Past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Current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0.98±0.32, 0.9 (0.4-1.9)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1.08±0.29, 1.0 (0.7-1.9)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1.07±0.42, 1.0 (0.3-2.1)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0.96±0.30, 0.9 (0.4-1.9)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1.1±0.37, 1.0 (0.3-2.1)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Type of diabetic treatment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Oral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Insulin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0.99±0.31, 1.0 (0.3-1.9)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1.06±0.38, 1.0 (0.4-2.1)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</w:tr>
      <w:tr w:rsidR="004451F8" w:rsidRPr="004451F8" w:rsidTr="004451F8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Kidney disease stage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1 &amp; 2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3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0.84±0.28, 0.8 (0.3-1.8)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1.03±0.26, 1.0 (0.4-1.9)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1.36±0.35, 1.3 (0.8-2.1)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</w:tbl>
    <w:p w:rsidR="004451F8" w:rsidRPr="004451F8" w:rsidRDefault="004451F8" w:rsidP="004451F8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  <w:r w:rsidRPr="004451F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(Table7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) Relationship of albumin </w:t>
      </w:r>
      <w:proofErr w:type="spellStart"/>
      <w:r w:rsidRPr="004451F8">
        <w:rPr>
          <w:rFonts w:ascii="Times New Roman" w:eastAsia="Calibri" w:hAnsi="Times New Roman" w:cs="Times New Roman"/>
          <w:sz w:val="24"/>
          <w:szCs w:val="24"/>
        </w:rPr>
        <w:t>creatinine</w:t>
      </w:r>
      <w:proofErr w:type="spellEnd"/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ratio and different variables  </w:t>
      </w:r>
    </w:p>
    <w:tbl>
      <w:tblPr>
        <w:tblStyle w:val="a3"/>
        <w:tblW w:w="87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86"/>
        <w:gridCol w:w="1135"/>
        <w:gridCol w:w="3404"/>
        <w:gridCol w:w="1135"/>
      </w:tblGrid>
      <w:tr w:rsidR="004451F8" w:rsidRPr="004451F8" w:rsidTr="004451F8">
        <w:trPr>
          <w:trHeight w:val="4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Mean ± SD, median (range)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F8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4451F8" w:rsidRPr="004451F8" w:rsidTr="004451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Females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230.51±301.22, 111 (2-1302)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330.42±566.15, 42(1-2102)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F8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4451F8" w:rsidRPr="004451F8" w:rsidTr="004451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Smoking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Never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Past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Current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267.31±407.70, 111 (2-2102)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294.89±442.53, 92 (3-1313)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301.48±562.97, 40 (1-2100)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F8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4451F8" w:rsidRPr="004451F8" w:rsidTr="004451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180.21±279.47, 49 (1-1302)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393.23±580.25, 94.5 (2-2102)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F8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4451F8" w:rsidRPr="004451F8" w:rsidTr="004451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Type of diabetic treatment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Oral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Insulin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235.47±406.29, 50 (2-2102)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334.20±512.34, 66.5 (1-2100)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F8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</w:tr>
      <w:tr w:rsidR="004451F8" w:rsidRPr="004451F8" w:rsidTr="004451F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Diabetic nephropathy stage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1 &amp; 2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3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Stage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18.37±10.14, 23 (1-30)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144.22±95.74, 125.5 (31-321)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966.85±535.16, 856 (361-2102)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4451F8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</w:tbl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(Table 8)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Correlation between total bilirubin and different quantities variable</w:t>
      </w:r>
    </w:p>
    <w:tbl>
      <w:tblPr>
        <w:tblStyle w:val="a3"/>
        <w:tblW w:w="8216" w:type="dxa"/>
        <w:tblInd w:w="0" w:type="dxa"/>
        <w:tblLook w:val="04A0" w:firstRow="1" w:lastRow="0" w:firstColumn="1" w:lastColumn="0" w:noHBand="0" w:noVBand="1"/>
      </w:tblPr>
      <w:tblGrid>
        <w:gridCol w:w="3105"/>
        <w:gridCol w:w="3330"/>
        <w:gridCol w:w="1781"/>
      </w:tblGrid>
      <w:tr w:rsidR="004451F8" w:rsidRPr="004451F8" w:rsidTr="004451F8">
        <w:trPr>
          <w:trHeight w:val="44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Correlation co-efficient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Age/year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-0.21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Duration of diabetes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Serum </w:t>
            </w:r>
            <w:proofErr w:type="spellStart"/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creatinine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-0.35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Albumin </w:t>
            </w:r>
            <w:proofErr w:type="spellStart"/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creatinine</w:t>
            </w:r>
            <w:proofErr w:type="spellEnd"/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ratio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-0.72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</w:tbl>
    <w:p w:rsid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>(Table 9)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Correlation between serum </w:t>
      </w:r>
      <w:proofErr w:type="spellStart"/>
      <w:r w:rsidRPr="004451F8">
        <w:rPr>
          <w:rFonts w:ascii="Times New Roman" w:eastAsia="Calibri" w:hAnsi="Times New Roman" w:cs="Times New Roman"/>
          <w:sz w:val="24"/>
          <w:szCs w:val="24"/>
        </w:rPr>
        <w:t>creatinine</w:t>
      </w:r>
      <w:proofErr w:type="spellEnd"/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and different quantities variable</w:t>
      </w:r>
    </w:p>
    <w:tbl>
      <w:tblPr>
        <w:tblStyle w:val="a3"/>
        <w:tblW w:w="8216" w:type="dxa"/>
        <w:tblInd w:w="0" w:type="dxa"/>
        <w:tblLook w:val="04A0" w:firstRow="1" w:lastRow="0" w:firstColumn="1" w:lastColumn="0" w:noHBand="0" w:noVBand="1"/>
      </w:tblPr>
      <w:tblGrid>
        <w:gridCol w:w="3105"/>
        <w:gridCol w:w="3330"/>
        <w:gridCol w:w="1781"/>
      </w:tblGrid>
      <w:tr w:rsidR="004451F8" w:rsidRPr="004451F8" w:rsidTr="004451F8">
        <w:trPr>
          <w:trHeight w:val="44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Correlation co-efficient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Age/year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</w:tr>
      <w:tr w:rsidR="004451F8" w:rsidRPr="004451F8" w:rsidTr="004451F8">
        <w:trPr>
          <w:trHeight w:val="7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Duration of diabetes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Total bilirubin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-0.36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Albumin </w:t>
            </w:r>
            <w:proofErr w:type="spellStart"/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creatinine</w:t>
            </w:r>
            <w:proofErr w:type="spellEnd"/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 ratio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</w:tbl>
    <w:p w:rsid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1F8">
        <w:rPr>
          <w:rFonts w:ascii="Times New Roman" w:eastAsia="Calibri" w:hAnsi="Times New Roman" w:cs="Times New Roman"/>
          <w:sz w:val="24"/>
          <w:szCs w:val="24"/>
        </w:rPr>
        <w:t>(</w:t>
      </w: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>Table 10)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1F8">
        <w:rPr>
          <w:rFonts w:ascii="Times New Roman" w:eastAsia="Calibri" w:hAnsi="Times New Roman" w:cs="Times New Roman"/>
          <w:sz w:val="20"/>
          <w:szCs w:val="20"/>
        </w:rPr>
        <w:t xml:space="preserve">Correlation between Albumin </w:t>
      </w:r>
      <w:proofErr w:type="spellStart"/>
      <w:r w:rsidRPr="004451F8">
        <w:rPr>
          <w:rFonts w:ascii="Times New Roman" w:eastAsia="Calibri" w:hAnsi="Times New Roman" w:cs="Times New Roman"/>
          <w:sz w:val="20"/>
          <w:szCs w:val="20"/>
        </w:rPr>
        <w:t>creatinine</w:t>
      </w:r>
      <w:proofErr w:type="spellEnd"/>
      <w:r w:rsidRPr="004451F8">
        <w:rPr>
          <w:rFonts w:ascii="Times New Roman" w:eastAsia="Calibri" w:hAnsi="Times New Roman" w:cs="Times New Roman"/>
          <w:sz w:val="20"/>
          <w:szCs w:val="20"/>
        </w:rPr>
        <w:t xml:space="preserve"> ratio and different quantities variable</w:t>
      </w:r>
    </w:p>
    <w:tbl>
      <w:tblPr>
        <w:tblStyle w:val="a3"/>
        <w:tblW w:w="8216" w:type="dxa"/>
        <w:tblInd w:w="0" w:type="dxa"/>
        <w:tblLook w:val="04A0" w:firstRow="1" w:lastRow="0" w:firstColumn="1" w:lastColumn="0" w:noHBand="0" w:noVBand="1"/>
      </w:tblPr>
      <w:tblGrid>
        <w:gridCol w:w="3105"/>
        <w:gridCol w:w="3330"/>
        <w:gridCol w:w="1781"/>
      </w:tblGrid>
      <w:tr w:rsidR="004451F8" w:rsidRPr="004451F8" w:rsidTr="004451F8">
        <w:trPr>
          <w:trHeight w:val="44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Correlation co-efficient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Age/year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Duration of diabetes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Total bilirubin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-0.72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  <w:tr w:rsidR="004451F8" w:rsidRPr="004451F8" w:rsidTr="004451F8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Serum </w:t>
            </w:r>
            <w:proofErr w:type="spellStart"/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creatinine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</w:tbl>
    <w:p w:rsid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1F8">
        <w:rPr>
          <w:rFonts w:ascii="Times New Roman" w:eastAsia="Calibri" w:hAnsi="Times New Roman" w:cs="Times New Roman"/>
          <w:sz w:val="24"/>
          <w:szCs w:val="24"/>
        </w:rPr>
        <w:t>(</w:t>
      </w: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>Table 11)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51F8">
        <w:rPr>
          <w:rFonts w:ascii="Times New Roman" w:eastAsia="Calibri" w:hAnsi="Times New Roman" w:cs="Times New Roman"/>
          <w:sz w:val="20"/>
          <w:szCs w:val="20"/>
        </w:rPr>
        <w:t>Univariate</w:t>
      </w:r>
      <w:proofErr w:type="spellEnd"/>
      <w:r w:rsidRPr="004451F8">
        <w:rPr>
          <w:rFonts w:ascii="Times New Roman" w:eastAsia="Calibri" w:hAnsi="Times New Roman" w:cs="Times New Roman"/>
          <w:sz w:val="20"/>
          <w:szCs w:val="20"/>
        </w:rPr>
        <w:t xml:space="preserve"> regression analysis of factors affecting albumin </w:t>
      </w:r>
      <w:proofErr w:type="spellStart"/>
      <w:r w:rsidRPr="004451F8">
        <w:rPr>
          <w:rFonts w:ascii="Times New Roman" w:eastAsia="Calibri" w:hAnsi="Times New Roman" w:cs="Times New Roman"/>
          <w:sz w:val="20"/>
          <w:szCs w:val="20"/>
        </w:rPr>
        <w:t>creatinine</w:t>
      </w:r>
      <w:proofErr w:type="spellEnd"/>
      <w:r w:rsidRPr="004451F8">
        <w:rPr>
          <w:rFonts w:ascii="Times New Roman" w:eastAsia="Calibri" w:hAnsi="Times New Roman" w:cs="Times New Roman"/>
          <w:sz w:val="20"/>
          <w:szCs w:val="20"/>
        </w:rPr>
        <w:t xml:space="preserve"> ratio</w:t>
      </w:r>
    </w:p>
    <w:tbl>
      <w:tblPr>
        <w:tblStyle w:val="a3"/>
        <w:tblW w:w="7515" w:type="dxa"/>
        <w:tblInd w:w="0" w:type="dxa"/>
        <w:tblLook w:val="04A0" w:firstRow="1" w:lastRow="0" w:firstColumn="1" w:lastColumn="0" w:noHBand="0" w:noVBand="1"/>
      </w:tblPr>
      <w:tblGrid>
        <w:gridCol w:w="2880"/>
        <w:gridCol w:w="3510"/>
        <w:gridCol w:w="1125"/>
      </w:tblGrid>
      <w:tr w:rsidR="004451F8" w:rsidRPr="004451F8" w:rsidTr="004451F8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Regression coefficient (95% CI)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4451F8" w:rsidRPr="004451F8" w:rsidTr="004451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Age/years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12.44 (0.22-24.67)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0.046</w:t>
            </w:r>
          </w:p>
        </w:tc>
      </w:tr>
      <w:tr w:rsidR="004451F8" w:rsidRPr="004451F8" w:rsidTr="004451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Male gender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99.91 (-92.23:292.04)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</w:tr>
      <w:tr w:rsidR="004451F8" w:rsidRPr="004451F8" w:rsidTr="004451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Past smoker vs. past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Past smoker vs. current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27.58 (-225.58:280.75)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34.17 (-191.08:259.43)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</w:tr>
      <w:tr w:rsidR="004451F8" w:rsidRPr="004451F8" w:rsidTr="004451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213.01 (25.20-400.83)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4451F8" w:rsidRPr="004451F8" w:rsidTr="004451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Duration of diabetes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25.20 (10.88-39.53)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4451F8" w:rsidRPr="004451F8" w:rsidTr="004451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Insulin Vs. oral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98.74 (-93.24:290.71)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</w:tr>
      <w:tr w:rsidR="004451F8" w:rsidRPr="004451F8" w:rsidTr="004451F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Total bilirubin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-1220.32 (-1469.86:-970.77)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</w:tbl>
    <w:p w:rsid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</w:rPr>
      </w:pP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t>(Table 12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451F8">
        <w:rPr>
          <w:rFonts w:ascii="Times New Roman" w:eastAsia="Calibri" w:hAnsi="Times New Roman" w:cs="Times New Roman"/>
        </w:rPr>
        <w:t xml:space="preserve">Multivariate regression analysis of factors affecting albumin </w:t>
      </w:r>
      <w:proofErr w:type="spellStart"/>
      <w:r w:rsidRPr="004451F8">
        <w:rPr>
          <w:rFonts w:ascii="Times New Roman" w:eastAsia="Calibri" w:hAnsi="Times New Roman" w:cs="Times New Roman"/>
        </w:rPr>
        <w:t>creatinine</w:t>
      </w:r>
      <w:proofErr w:type="spellEnd"/>
      <w:r w:rsidRPr="004451F8">
        <w:rPr>
          <w:rFonts w:ascii="Times New Roman" w:eastAsia="Calibri" w:hAnsi="Times New Roman" w:cs="Times New Roman"/>
        </w:rPr>
        <w:t xml:space="preserve"> ratio</w:t>
      </w:r>
    </w:p>
    <w:tbl>
      <w:tblPr>
        <w:tblStyle w:val="a3"/>
        <w:tblW w:w="7560" w:type="dxa"/>
        <w:tblInd w:w="0" w:type="dxa"/>
        <w:tblLook w:val="04A0" w:firstRow="1" w:lastRow="0" w:firstColumn="1" w:lastColumn="0" w:noHBand="0" w:noVBand="1"/>
      </w:tblPr>
      <w:tblGrid>
        <w:gridCol w:w="2835"/>
        <w:gridCol w:w="3581"/>
        <w:gridCol w:w="1144"/>
      </w:tblGrid>
      <w:tr w:rsidR="004451F8" w:rsidRPr="004451F8" w:rsidTr="004451F8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Regression coefficient (95% CI)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4451F8" w:rsidRPr="004451F8" w:rsidTr="004451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Age/years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-2.57 (-13.02:7.89)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</w:tr>
      <w:tr w:rsidR="004451F8" w:rsidRPr="004451F8" w:rsidTr="004451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Male gender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229.72 (-88.33:467.76)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</w:tr>
      <w:tr w:rsidR="004451F8" w:rsidRPr="004451F8" w:rsidTr="004451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Past smoker vs. past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Past smoker vs. current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-142.49 (-406.64:121.66)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-70.97 (-315.15:173.21)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</w:tr>
      <w:tr w:rsidR="004451F8" w:rsidRPr="004451F8" w:rsidTr="004451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Hypertension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63.94 (-75.40:203.28)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</w:tr>
      <w:tr w:rsidR="004451F8" w:rsidRPr="004451F8" w:rsidTr="004451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Duration of diabetes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13.21 (0.15:26.29)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0.048</w:t>
            </w:r>
          </w:p>
        </w:tc>
      </w:tr>
      <w:tr w:rsidR="004451F8" w:rsidRPr="004451F8" w:rsidTr="004451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Insulin Vs. oral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21.48 (-112.84:155.79)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</w:tr>
      <w:tr w:rsidR="004451F8" w:rsidRPr="004451F8" w:rsidTr="004451F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Total bilirubin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-1166.80 (-1420:-912.88)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</w:tbl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4451F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(Table 13</w:t>
      </w:r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) Final factors affecting albumin </w:t>
      </w:r>
      <w:proofErr w:type="spellStart"/>
      <w:r w:rsidRPr="004451F8">
        <w:rPr>
          <w:rFonts w:ascii="Times New Roman" w:eastAsia="Calibri" w:hAnsi="Times New Roman" w:cs="Times New Roman"/>
          <w:sz w:val="24"/>
          <w:szCs w:val="24"/>
        </w:rPr>
        <w:t>creatinine</w:t>
      </w:r>
      <w:proofErr w:type="spellEnd"/>
      <w:r w:rsidRPr="004451F8">
        <w:rPr>
          <w:rFonts w:ascii="Times New Roman" w:eastAsia="Calibri" w:hAnsi="Times New Roman" w:cs="Times New Roman"/>
          <w:sz w:val="24"/>
          <w:szCs w:val="24"/>
        </w:rPr>
        <w:t xml:space="preserve"> ratio</w:t>
      </w:r>
    </w:p>
    <w:tbl>
      <w:tblPr>
        <w:tblStyle w:val="a3"/>
        <w:tblW w:w="7605" w:type="dxa"/>
        <w:tblInd w:w="0" w:type="dxa"/>
        <w:tblLook w:val="04A0" w:firstRow="1" w:lastRow="0" w:firstColumn="1" w:lastColumn="0" w:noHBand="0" w:noVBand="1"/>
      </w:tblPr>
      <w:tblGrid>
        <w:gridCol w:w="2925"/>
        <w:gridCol w:w="3510"/>
        <w:gridCol w:w="1170"/>
      </w:tblGrid>
      <w:tr w:rsidR="004451F8" w:rsidRPr="004451F8" w:rsidTr="004451F8">
        <w:trPr>
          <w:trHeight w:val="44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Regression coefficient (95% CI)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P value </w:t>
            </w:r>
          </w:p>
        </w:tc>
      </w:tr>
      <w:tr w:rsidR="004451F8" w:rsidRPr="004451F8" w:rsidTr="004451F8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Duration of diabetes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11.49 (1.01:21.96)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4451F8" w:rsidRPr="004451F8" w:rsidTr="004451F8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 xml:space="preserve">Total bilirubin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-1183.75 (-1430.82:-936.68)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8" w:rsidRPr="004451F8" w:rsidRDefault="004451F8" w:rsidP="004451F8">
            <w:pPr>
              <w:bidi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51F8">
              <w:rPr>
                <w:rFonts w:ascii="Times New Roman" w:hAnsi="Times New Roman" w:cs="Times New Roman"/>
                <w:sz w:val="18"/>
                <w:szCs w:val="18"/>
              </w:rPr>
              <w:t>&lt;0.0001</w:t>
            </w:r>
          </w:p>
        </w:tc>
      </w:tr>
    </w:tbl>
    <w:p w:rsidR="004451F8" w:rsidRPr="004451F8" w:rsidRDefault="004451F8" w:rsidP="004451F8">
      <w:pPr>
        <w:bidi w:val="0"/>
        <w:spacing w:after="160" w:line="256" w:lineRule="auto"/>
        <w:rPr>
          <w:rFonts w:ascii="Times New Roman" w:eastAsia="Calibri" w:hAnsi="Times New Roman" w:cs="Times New Roman"/>
          <w:b/>
          <w:bCs/>
          <w:sz w:val="2"/>
          <w:szCs w:val="2"/>
          <w:lang w:bidi="ar-EG"/>
        </w:rPr>
      </w:pPr>
    </w:p>
    <w:p w:rsidR="00C076B2" w:rsidRDefault="00C076B2">
      <w:pPr>
        <w:rPr>
          <w:rFonts w:hint="cs"/>
          <w:lang w:bidi="ar-EG"/>
        </w:rPr>
      </w:pPr>
    </w:p>
    <w:sectPr w:rsidR="00C076B2" w:rsidSect="003F71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8C"/>
    <w:rsid w:val="000B668C"/>
    <w:rsid w:val="003F71C3"/>
    <w:rsid w:val="004451F8"/>
    <w:rsid w:val="00C0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1F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1F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2019-05-05T06:57:00Z</dcterms:created>
  <dcterms:modified xsi:type="dcterms:W3CDTF">2019-05-05T07:00:00Z</dcterms:modified>
</cp:coreProperties>
</file>